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>
    <v:background id="_x0000_s1025" o:bwmode="white" o:targetscreensize="1024,768">
      <v:fill color2="#dbe5f1 [660]" angle="-135" focus="100%" type="gradient"/>
    </v:background>
  </w:background>
  <w:body>
    <w:p w:rsidR="00CA374C" w:rsidRPr="00CA374C" w:rsidRDefault="00CA374C" w:rsidP="00CA374C">
      <w:pPr>
        <w:ind w:firstLine="709"/>
        <w:jc w:val="center"/>
        <w:rPr>
          <w:rFonts w:ascii="Tahoma" w:hAnsi="Tahoma" w:cs="Tahoma"/>
          <w:b/>
          <w:color w:val="215868" w:themeColor="accent5" w:themeShade="80"/>
          <w:sz w:val="28"/>
          <w:szCs w:val="28"/>
        </w:rPr>
      </w:pPr>
      <w:r w:rsidRPr="00CA374C">
        <w:rPr>
          <w:rFonts w:ascii="Tahoma" w:hAnsi="Tahoma" w:cs="Tahoma"/>
          <w:b/>
          <w:color w:val="215868" w:themeColor="accent5" w:themeShade="80"/>
          <w:sz w:val="28"/>
          <w:szCs w:val="28"/>
        </w:rPr>
        <w:t xml:space="preserve">Лабораторные работы по </w:t>
      </w:r>
      <w:r w:rsidRPr="00CA374C">
        <w:rPr>
          <w:rFonts w:ascii="Tahoma" w:hAnsi="Tahoma" w:cs="Tahoma"/>
          <w:b/>
          <w:color w:val="215868" w:themeColor="accent5" w:themeShade="80"/>
          <w:sz w:val="28"/>
          <w:szCs w:val="28"/>
          <w:lang w:val="en-US"/>
        </w:rPr>
        <w:t>MS</w:t>
      </w:r>
      <w:r w:rsidRPr="00CA374C">
        <w:rPr>
          <w:rFonts w:ascii="Tahoma" w:hAnsi="Tahoma" w:cs="Tahoma"/>
          <w:b/>
          <w:color w:val="215868" w:themeColor="accent5" w:themeShade="80"/>
          <w:sz w:val="28"/>
          <w:szCs w:val="28"/>
        </w:rPr>
        <w:t xml:space="preserve"> </w:t>
      </w:r>
      <w:r w:rsidRPr="00CA374C">
        <w:rPr>
          <w:rFonts w:ascii="Tahoma" w:hAnsi="Tahoma" w:cs="Tahoma"/>
          <w:b/>
          <w:color w:val="215868" w:themeColor="accent5" w:themeShade="80"/>
          <w:sz w:val="28"/>
          <w:szCs w:val="28"/>
          <w:lang w:val="en-US"/>
        </w:rPr>
        <w:t>Word</w:t>
      </w:r>
    </w:p>
    <w:p w:rsidR="00CA374C" w:rsidRPr="00CA374C" w:rsidRDefault="00CA374C" w:rsidP="00CA374C">
      <w:pPr>
        <w:ind w:firstLine="709"/>
        <w:jc w:val="right"/>
        <w:rPr>
          <w:rFonts w:ascii="Tahoma" w:hAnsi="Tahoma" w:cs="Tahoma"/>
          <w:b/>
          <w:color w:val="215868" w:themeColor="accent5" w:themeShade="80"/>
          <w:sz w:val="28"/>
          <w:szCs w:val="28"/>
        </w:rPr>
      </w:pPr>
      <w:r w:rsidRPr="00CA374C">
        <w:rPr>
          <w:rFonts w:ascii="Tahoma" w:hAnsi="Tahoma" w:cs="Tahoma"/>
          <w:b/>
          <w:color w:val="215868" w:themeColor="accent5" w:themeShade="80"/>
          <w:sz w:val="28"/>
          <w:szCs w:val="28"/>
        </w:rPr>
        <w:t>автор: Е.Е. Позднышева</w:t>
      </w:r>
    </w:p>
    <w:p w:rsidR="00CA374C" w:rsidRPr="00CA374C" w:rsidRDefault="00CA374C" w:rsidP="00CA374C">
      <w:pPr>
        <w:jc w:val="center"/>
        <w:rPr>
          <w:rFonts w:ascii="Tahoma" w:hAnsi="Tahoma" w:cs="Tahoma"/>
          <w:b/>
          <w:color w:val="215868" w:themeColor="accent5" w:themeShade="80"/>
          <w:sz w:val="28"/>
          <w:szCs w:val="28"/>
        </w:rPr>
      </w:pPr>
      <w:r w:rsidRPr="00CA374C">
        <w:rPr>
          <w:rFonts w:ascii="Tahoma" w:hAnsi="Tahoma" w:cs="Tahoma"/>
          <w:b/>
          <w:color w:val="215868" w:themeColor="accent5" w:themeShade="80"/>
          <w:sz w:val="28"/>
          <w:szCs w:val="28"/>
        </w:rPr>
        <w:t>Лабораторная работа №</w:t>
      </w:r>
      <w:r w:rsidR="00DC45D6">
        <w:rPr>
          <w:rFonts w:ascii="Tahoma" w:hAnsi="Tahoma" w:cs="Tahoma"/>
          <w:b/>
          <w:color w:val="215868" w:themeColor="accent5" w:themeShade="80"/>
          <w:sz w:val="28"/>
          <w:szCs w:val="28"/>
        </w:rPr>
        <w:t>7</w:t>
      </w:r>
      <w:bookmarkStart w:id="0" w:name="_GoBack"/>
      <w:bookmarkEnd w:id="0"/>
    </w:p>
    <w:p w:rsidR="00CA374C" w:rsidRPr="00CA374C" w:rsidRDefault="00CA374C" w:rsidP="00CA374C">
      <w:pPr>
        <w:pStyle w:val="a3"/>
        <w:ind w:firstLine="709"/>
        <w:rPr>
          <w:rFonts w:ascii="Tahoma" w:hAnsi="Tahoma" w:cs="Tahoma"/>
          <w:i/>
          <w:color w:val="215868" w:themeColor="accent5" w:themeShade="80"/>
          <w:sz w:val="28"/>
          <w:szCs w:val="28"/>
        </w:rPr>
      </w:pPr>
      <w:r w:rsidRPr="00CA374C">
        <w:rPr>
          <w:rFonts w:ascii="Tahoma" w:hAnsi="Tahoma" w:cs="Tahoma"/>
          <w:b/>
          <w:color w:val="215868" w:themeColor="accent5" w:themeShade="80"/>
          <w:sz w:val="28"/>
          <w:szCs w:val="28"/>
        </w:rPr>
        <w:t>Тема</w:t>
      </w:r>
      <w:r w:rsidRPr="00CA374C">
        <w:rPr>
          <w:rFonts w:ascii="Tahoma" w:hAnsi="Tahoma" w:cs="Tahoma"/>
          <w:color w:val="215868" w:themeColor="accent5" w:themeShade="80"/>
          <w:sz w:val="28"/>
          <w:szCs w:val="28"/>
        </w:rPr>
        <w:t xml:space="preserve">: </w:t>
      </w:r>
      <w:r w:rsidRPr="00CA374C">
        <w:rPr>
          <w:rFonts w:ascii="Tahoma" w:hAnsi="Tahoma" w:cs="Tahoma"/>
          <w:i/>
          <w:color w:val="215868" w:themeColor="accent5" w:themeShade="80"/>
          <w:sz w:val="28"/>
          <w:szCs w:val="28"/>
        </w:rPr>
        <w:t xml:space="preserve">повторение приемов форматирования, изучения приемов форматирования списков и свойств элементов </w:t>
      </w:r>
      <w:r w:rsidRPr="00CA374C">
        <w:rPr>
          <w:rFonts w:ascii="Tahoma" w:hAnsi="Tahoma" w:cs="Tahoma"/>
          <w:b/>
          <w:bCs/>
          <w:i/>
          <w:color w:val="215868" w:themeColor="accent5" w:themeShade="80"/>
          <w:sz w:val="28"/>
          <w:szCs w:val="28"/>
        </w:rPr>
        <w:t>экспресс-блоков</w:t>
      </w:r>
      <w:r w:rsidRPr="00CA374C">
        <w:rPr>
          <w:rFonts w:ascii="Tahoma" w:hAnsi="Tahoma" w:cs="Tahoma"/>
          <w:i/>
          <w:color w:val="215868" w:themeColor="accent5" w:themeShade="80"/>
          <w:sz w:val="28"/>
          <w:szCs w:val="28"/>
        </w:rPr>
        <w:t xml:space="preserve"> и </w:t>
      </w:r>
      <w:proofErr w:type="spellStart"/>
      <w:r w:rsidRPr="00CA374C">
        <w:rPr>
          <w:rFonts w:ascii="Tahoma" w:hAnsi="Tahoma" w:cs="Tahoma"/>
          <w:b/>
          <w:bCs/>
          <w:i/>
          <w:color w:val="215868" w:themeColor="accent5" w:themeShade="80"/>
          <w:sz w:val="28"/>
          <w:szCs w:val="28"/>
        </w:rPr>
        <w:t>автозамены</w:t>
      </w:r>
      <w:proofErr w:type="spellEnd"/>
      <w:r w:rsidRPr="00CA374C">
        <w:rPr>
          <w:rFonts w:ascii="Tahoma" w:hAnsi="Tahoma" w:cs="Tahoma"/>
          <w:i/>
          <w:color w:val="215868" w:themeColor="accent5" w:themeShade="80"/>
          <w:sz w:val="28"/>
          <w:szCs w:val="28"/>
        </w:rPr>
        <w:t>.</w:t>
      </w:r>
    </w:p>
    <w:p w:rsidR="00CA374C" w:rsidRPr="00050DFE" w:rsidRDefault="00CA374C" w:rsidP="00CA374C">
      <w:pPr>
        <w:spacing w:before="240" w:after="120"/>
        <w:ind w:left="709"/>
        <w:jc w:val="both"/>
        <w:rPr>
          <w:rFonts w:ascii="Tahoma" w:hAnsi="Tahoma" w:cs="Tahoma"/>
          <w:b/>
          <w:color w:val="215868" w:themeColor="accent5" w:themeShade="80"/>
          <w:sz w:val="28"/>
          <w:szCs w:val="28"/>
        </w:rPr>
      </w:pPr>
      <w:r w:rsidRPr="00050DFE">
        <w:rPr>
          <w:rFonts w:ascii="Tahoma" w:hAnsi="Tahoma" w:cs="Tahoma"/>
          <w:b/>
          <w:color w:val="215868" w:themeColor="accent5" w:themeShade="80"/>
          <w:sz w:val="28"/>
          <w:szCs w:val="28"/>
        </w:rPr>
        <w:t xml:space="preserve">Создайте </w:t>
      </w:r>
      <w:r w:rsidRPr="00050DFE">
        <w:rPr>
          <w:rFonts w:ascii="Tahoma" w:hAnsi="Tahoma" w:cs="Tahoma"/>
          <w:color w:val="215868" w:themeColor="accent5" w:themeShade="80"/>
          <w:sz w:val="28"/>
          <w:szCs w:val="28"/>
        </w:rPr>
        <w:t xml:space="preserve">новый документ выполнив пункты </w:t>
      </w:r>
      <w:r w:rsidRPr="00050DFE">
        <w:rPr>
          <w:rFonts w:ascii="Tahoma" w:hAnsi="Tahoma" w:cs="Tahoma"/>
          <w:b/>
          <w:color w:val="215868" w:themeColor="accent5" w:themeShade="80"/>
          <w:sz w:val="28"/>
          <w:szCs w:val="28"/>
        </w:rPr>
        <w:t xml:space="preserve">1 – 7 </w:t>
      </w:r>
      <w:r>
        <w:rPr>
          <w:rFonts w:ascii="Tahoma" w:hAnsi="Tahoma" w:cs="Tahoma"/>
          <w:b/>
          <w:color w:val="215868" w:themeColor="accent5" w:themeShade="80"/>
          <w:sz w:val="28"/>
          <w:szCs w:val="28"/>
        </w:rPr>
        <w:t>лабораторной работы</w:t>
      </w:r>
      <w:r w:rsidRPr="00050DFE">
        <w:rPr>
          <w:rFonts w:ascii="Tahoma" w:hAnsi="Tahoma" w:cs="Tahoma"/>
          <w:b/>
          <w:color w:val="215868" w:themeColor="accent5" w:themeShade="80"/>
          <w:sz w:val="28"/>
          <w:szCs w:val="28"/>
        </w:rPr>
        <w:t xml:space="preserve"> 1 (Вид: Параметры просмотра документа – Разметка страницы, Масштаб – По ширине страницы, Показать или скрыть – Линейка; Разметка страницы: Параметры страницы – Поля </w:t>
      </w:r>
      <w:proofErr w:type="gramStart"/>
      <w:r w:rsidRPr="00050DFE">
        <w:rPr>
          <w:rFonts w:ascii="Tahoma" w:hAnsi="Tahoma" w:cs="Tahoma"/>
          <w:b/>
          <w:color w:val="215868" w:themeColor="accent5" w:themeShade="80"/>
          <w:sz w:val="28"/>
          <w:szCs w:val="28"/>
        </w:rPr>
        <w:t>–  Верхнее</w:t>
      </w:r>
      <w:proofErr w:type="gramEnd"/>
      <w:r w:rsidRPr="00050DFE">
        <w:rPr>
          <w:rFonts w:ascii="Tahoma" w:hAnsi="Tahoma" w:cs="Tahoma"/>
          <w:b/>
          <w:color w:val="215868" w:themeColor="accent5" w:themeShade="80"/>
          <w:sz w:val="28"/>
          <w:szCs w:val="28"/>
        </w:rPr>
        <w:t>, Нижнее – 2 см., Левое – 3 см., Правое – 1 см., Расстановка переносов – Авто).</w:t>
      </w:r>
    </w:p>
    <w:p w:rsidR="00CA374C" w:rsidRPr="00CA374C" w:rsidRDefault="00CA374C" w:rsidP="00CA374C">
      <w:pPr>
        <w:pStyle w:val="a3"/>
        <w:ind w:firstLine="709"/>
        <w:rPr>
          <w:rFonts w:ascii="Tahoma" w:hAnsi="Tahoma" w:cs="Tahoma"/>
          <w:color w:val="215868" w:themeColor="accent5" w:themeShade="80"/>
          <w:sz w:val="28"/>
          <w:szCs w:val="28"/>
        </w:rPr>
      </w:pPr>
    </w:p>
    <w:p w:rsidR="00CA374C" w:rsidRPr="00CA374C" w:rsidRDefault="00CA374C" w:rsidP="00CA374C">
      <w:pPr>
        <w:ind w:firstLine="709"/>
        <w:jc w:val="both"/>
        <w:rPr>
          <w:rFonts w:ascii="Tahoma" w:hAnsi="Tahoma" w:cs="Tahoma"/>
          <w:bCs/>
          <w:color w:val="215868" w:themeColor="accent5" w:themeShade="80"/>
          <w:sz w:val="28"/>
          <w:szCs w:val="28"/>
        </w:rPr>
      </w:pPr>
      <w:r w:rsidRPr="00CA374C">
        <w:rPr>
          <w:rFonts w:ascii="Tahoma" w:hAnsi="Tahoma" w:cs="Tahoma"/>
          <w:b/>
          <w:color w:val="215868" w:themeColor="accent5" w:themeShade="80"/>
          <w:sz w:val="28"/>
          <w:szCs w:val="28"/>
        </w:rPr>
        <w:t xml:space="preserve">Задание 1. </w:t>
      </w:r>
      <w:r w:rsidRPr="00CA374C">
        <w:rPr>
          <w:rFonts w:ascii="Tahoma" w:hAnsi="Tahoma" w:cs="Tahoma"/>
          <w:bCs/>
          <w:color w:val="215868" w:themeColor="accent5" w:themeShade="80"/>
          <w:sz w:val="28"/>
          <w:szCs w:val="28"/>
        </w:rPr>
        <w:t>Создание списков-перечислений.</w:t>
      </w:r>
    </w:p>
    <w:p w:rsidR="00CA374C" w:rsidRPr="00CA374C" w:rsidRDefault="00CA374C" w:rsidP="00CA374C">
      <w:pPr>
        <w:numPr>
          <w:ilvl w:val="0"/>
          <w:numId w:val="2"/>
        </w:numPr>
        <w:ind w:left="0" w:firstLine="709"/>
        <w:jc w:val="both"/>
        <w:rPr>
          <w:rFonts w:ascii="Tahoma" w:hAnsi="Tahoma" w:cs="Tahoma"/>
          <w:color w:val="215868" w:themeColor="accent5" w:themeShade="80"/>
          <w:sz w:val="28"/>
          <w:szCs w:val="28"/>
        </w:rPr>
      </w:pPr>
      <w:r w:rsidRPr="00CA374C">
        <w:rPr>
          <w:rFonts w:ascii="Tahoma" w:hAnsi="Tahoma" w:cs="Tahoma"/>
          <w:color w:val="215868" w:themeColor="accent5" w:themeShade="80"/>
          <w:sz w:val="28"/>
          <w:szCs w:val="28"/>
        </w:rPr>
        <w:t xml:space="preserve">Набрать указанный текст. </w:t>
      </w:r>
    </w:p>
    <w:p w:rsidR="00CA374C" w:rsidRPr="00CA374C" w:rsidRDefault="00CA374C" w:rsidP="00CA374C">
      <w:pPr>
        <w:ind w:firstLine="709"/>
        <w:jc w:val="both"/>
        <w:rPr>
          <w:rFonts w:ascii="Tahoma" w:hAnsi="Tahoma" w:cs="Tahoma"/>
          <w:color w:val="215868" w:themeColor="accent5" w:themeShade="80"/>
          <w:sz w:val="28"/>
          <w:szCs w:val="28"/>
        </w:rPr>
      </w:pPr>
      <w:r w:rsidRPr="00CA374C">
        <w:rPr>
          <w:rFonts w:ascii="Tahoma" w:hAnsi="Tahoma" w:cs="Tahoma"/>
          <w:noProof/>
          <w:color w:val="215868" w:themeColor="accent5" w:themeShade="80"/>
          <w:sz w:val="28"/>
          <w:szCs w:val="28"/>
        </w:rPr>
        <w:drawing>
          <wp:inline distT="0" distB="0" distL="0" distR="0">
            <wp:extent cx="5963920" cy="1569720"/>
            <wp:effectExtent l="19050" t="0" r="0" b="0"/>
            <wp:docPr id="1" name="Рисунок 4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8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2753" t="20963" r="8282" b="532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3920" cy="1569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374C" w:rsidRPr="00CA374C" w:rsidRDefault="00CA374C" w:rsidP="00CA374C">
      <w:pPr>
        <w:numPr>
          <w:ilvl w:val="0"/>
          <w:numId w:val="2"/>
        </w:numPr>
        <w:ind w:left="0" w:firstLine="709"/>
        <w:jc w:val="both"/>
        <w:rPr>
          <w:rFonts w:ascii="Tahoma" w:hAnsi="Tahoma" w:cs="Tahoma"/>
          <w:color w:val="215868" w:themeColor="accent5" w:themeShade="80"/>
          <w:sz w:val="28"/>
          <w:szCs w:val="28"/>
        </w:rPr>
      </w:pPr>
      <w:r w:rsidRPr="00CA374C">
        <w:rPr>
          <w:rFonts w:ascii="Tahoma" w:hAnsi="Tahoma" w:cs="Tahoma"/>
          <w:color w:val="215868" w:themeColor="accent5" w:themeShade="80"/>
          <w:sz w:val="28"/>
          <w:szCs w:val="28"/>
        </w:rPr>
        <w:t xml:space="preserve">Выделить строки, которые надо отформатировать как список. Выполнить в меню </w:t>
      </w:r>
      <w:r w:rsidRPr="00CA374C">
        <w:rPr>
          <w:rFonts w:ascii="Tahoma" w:hAnsi="Tahoma" w:cs="Tahoma"/>
          <w:b/>
          <w:color w:val="215868" w:themeColor="accent5" w:themeShade="80"/>
          <w:sz w:val="28"/>
          <w:szCs w:val="28"/>
        </w:rPr>
        <w:t>Главная – Абзац</w:t>
      </w:r>
      <w:r w:rsidRPr="00CA374C">
        <w:rPr>
          <w:rFonts w:ascii="Tahoma" w:hAnsi="Tahoma" w:cs="Tahoma"/>
          <w:color w:val="215868" w:themeColor="accent5" w:themeShade="80"/>
          <w:sz w:val="28"/>
          <w:szCs w:val="28"/>
        </w:rPr>
        <w:t xml:space="preserve"> команды </w:t>
      </w:r>
      <w:r w:rsidRPr="00CA374C">
        <w:rPr>
          <w:rFonts w:ascii="Tahoma" w:hAnsi="Tahoma" w:cs="Tahoma"/>
          <w:b/>
          <w:color w:val="215868" w:themeColor="accent5" w:themeShade="80"/>
          <w:sz w:val="28"/>
          <w:szCs w:val="28"/>
        </w:rPr>
        <w:t>Маркеры, Нумерация, Многоуровневый список</w:t>
      </w:r>
      <w:r w:rsidRPr="00CA374C">
        <w:rPr>
          <w:rFonts w:ascii="Tahoma" w:hAnsi="Tahoma" w:cs="Tahoma"/>
          <w:color w:val="215868" w:themeColor="accent5" w:themeShade="80"/>
          <w:sz w:val="28"/>
          <w:szCs w:val="28"/>
        </w:rPr>
        <w:t>, изучить возможные виды оформления списков.</w:t>
      </w:r>
    </w:p>
    <w:p w:rsidR="00CA374C" w:rsidRPr="00CA374C" w:rsidRDefault="00CA374C" w:rsidP="00CA374C">
      <w:pPr>
        <w:numPr>
          <w:ilvl w:val="0"/>
          <w:numId w:val="2"/>
        </w:numPr>
        <w:ind w:left="0" w:firstLine="709"/>
        <w:jc w:val="both"/>
        <w:rPr>
          <w:rFonts w:ascii="Tahoma" w:hAnsi="Tahoma" w:cs="Tahoma"/>
          <w:color w:val="215868" w:themeColor="accent5" w:themeShade="80"/>
          <w:sz w:val="28"/>
          <w:szCs w:val="28"/>
        </w:rPr>
      </w:pPr>
      <w:r w:rsidRPr="00CA374C">
        <w:rPr>
          <w:rFonts w:ascii="Tahoma" w:hAnsi="Tahoma" w:cs="Tahoma"/>
          <w:color w:val="215868" w:themeColor="accent5" w:themeShade="80"/>
          <w:sz w:val="28"/>
          <w:szCs w:val="28"/>
        </w:rPr>
        <w:t>Создать несколько копий набранного текста. Оформить каждую копию текста различным форматом списка. Например, таких, как показаны ниже.</w:t>
      </w:r>
    </w:p>
    <w:p w:rsidR="00CA374C" w:rsidRPr="00CA374C" w:rsidRDefault="00CA374C" w:rsidP="00CA374C">
      <w:pPr>
        <w:ind w:firstLine="709"/>
        <w:jc w:val="both"/>
        <w:rPr>
          <w:rFonts w:ascii="Tahoma" w:hAnsi="Tahoma" w:cs="Tahoma"/>
          <w:color w:val="215868" w:themeColor="accent5" w:themeShade="80"/>
          <w:sz w:val="28"/>
          <w:szCs w:val="28"/>
        </w:rPr>
      </w:pPr>
      <w:r w:rsidRPr="00CA374C">
        <w:rPr>
          <w:rFonts w:ascii="Tahoma" w:hAnsi="Tahoma" w:cs="Tahoma"/>
          <w:color w:val="215868" w:themeColor="accent5" w:themeShade="80"/>
          <w:sz w:val="28"/>
          <w:szCs w:val="28"/>
        </w:rPr>
        <w:t xml:space="preserve">Пояснения: </w:t>
      </w:r>
    </w:p>
    <w:p w:rsidR="00CA374C" w:rsidRPr="00CA374C" w:rsidRDefault="00CA374C" w:rsidP="00CA374C">
      <w:pPr>
        <w:numPr>
          <w:ilvl w:val="0"/>
          <w:numId w:val="3"/>
        </w:numPr>
        <w:ind w:left="0" w:firstLine="709"/>
        <w:jc w:val="both"/>
        <w:rPr>
          <w:rFonts w:ascii="Tahoma" w:hAnsi="Tahoma" w:cs="Tahoma"/>
          <w:color w:val="215868" w:themeColor="accent5" w:themeShade="80"/>
          <w:sz w:val="28"/>
          <w:szCs w:val="28"/>
        </w:rPr>
      </w:pPr>
      <w:r w:rsidRPr="00CA374C">
        <w:rPr>
          <w:rFonts w:ascii="Tahoma" w:hAnsi="Tahoma" w:cs="Tahoma"/>
          <w:color w:val="215868" w:themeColor="accent5" w:themeShade="80"/>
          <w:sz w:val="28"/>
          <w:szCs w:val="28"/>
        </w:rPr>
        <w:t xml:space="preserve">Установки нового вида многоуровневого списка осуществляются в диалоговом окне </w:t>
      </w:r>
      <w:r w:rsidRPr="00CA374C">
        <w:rPr>
          <w:rFonts w:ascii="Tahoma" w:hAnsi="Tahoma" w:cs="Tahoma"/>
          <w:b/>
          <w:color w:val="215868" w:themeColor="accent5" w:themeShade="80"/>
          <w:sz w:val="28"/>
          <w:szCs w:val="28"/>
        </w:rPr>
        <w:t>Главная – Абзац – Многоуровневый список – Определить новый многоуровневый список.</w:t>
      </w:r>
    </w:p>
    <w:p w:rsidR="00CA374C" w:rsidRPr="00CA374C" w:rsidRDefault="00CA374C" w:rsidP="00CA374C">
      <w:pPr>
        <w:numPr>
          <w:ilvl w:val="0"/>
          <w:numId w:val="3"/>
        </w:numPr>
        <w:ind w:left="0" w:firstLine="709"/>
        <w:jc w:val="both"/>
        <w:rPr>
          <w:rFonts w:ascii="Tahoma" w:hAnsi="Tahoma" w:cs="Tahoma"/>
          <w:color w:val="215868" w:themeColor="accent5" w:themeShade="80"/>
          <w:sz w:val="28"/>
          <w:szCs w:val="28"/>
        </w:rPr>
      </w:pPr>
      <w:r w:rsidRPr="00CA374C">
        <w:rPr>
          <w:rFonts w:ascii="Tahoma" w:hAnsi="Tahoma" w:cs="Tahoma"/>
          <w:color w:val="215868" w:themeColor="accent5" w:themeShade="80"/>
          <w:sz w:val="28"/>
          <w:szCs w:val="28"/>
        </w:rPr>
        <w:t>Управление многоуровневым списком  (</w:t>
      </w:r>
      <w:r w:rsidRPr="00CA374C">
        <w:rPr>
          <w:rFonts w:ascii="Tahoma" w:hAnsi="Tahoma" w:cs="Tahoma"/>
          <w:color w:val="215868" w:themeColor="accent5" w:themeShade="80"/>
          <w:sz w:val="28"/>
          <w:szCs w:val="28"/>
          <w:u w:val="single"/>
        </w:rPr>
        <w:t>переход на следующий или предыдущий уровень</w:t>
      </w:r>
      <w:r w:rsidRPr="00CA374C">
        <w:rPr>
          <w:rFonts w:ascii="Tahoma" w:hAnsi="Tahoma" w:cs="Tahoma"/>
          <w:color w:val="215868" w:themeColor="accent5" w:themeShade="80"/>
          <w:sz w:val="28"/>
          <w:szCs w:val="28"/>
        </w:rPr>
        <w:t xml:space="preserve">) происходит по команде </w:t>
      </w:r>
      <w:r w:rsidRPr="00CA374C">
        <w:rPr>
          <w:rFonts w:ascii="Tahoma" w:hAnsi="Tahoma" w:cs="Tahoma"/>
          <w:b/>
          <w:color w:val="215868" w:themeColor="accent5" w:themeShade="80"/>
          <w:sz w:val="28"/>
          <w:szCs w:val="28"/>
        </w:rPr>
        <w:t>«Увеличить отступ»</w:t>
      </w:r>
      <w:r w:rsidRPr="00CA374C">
        <w:rPr>
          <w:rFonts w:ascii="Tahoma" w:hAnsi="Tahoma" w:cs="Tahoma"/>
          <w:color w:val="215868" w:themeColor="accent5" w:themeShade="80"/>
          <w:sz w:val="28"/>
          <w:szCs w:val="28"/>
        </w:rPr>
        <w:t xml:space="preserve"> или </w:t>
      </w:r>
      <w:r w:rsidRPr="00CA374C">
        <w:rPr>
          <w:rFonts w:ascii="Tahoma" w:hAnsi="Tahoma" w:cs="Tahoma"/>
          <w:b/>
          <w:color w:val="215868" w:themeColor="accent5" w:themeShade="80"/>
          <w:sz w:val="28"/>
          <w:szCs w:val="28"/>
        </w:rPr>
        <w:t>«Уменьшить отступ»</w:t>
      </w:r>
    </w:p>
    <w:tbl>
      <w:tblPr>
        <w:tblW w:w="1149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30"/>
        <w:gridCol w:w="5463"/>
      </w:tblGrid>
      <w:tr w:rsidR="00CA374C" w:rsidRPr="00CA374C" w:rsidTr="00CA374C">
        <w:trPr>
          <w:trHeight w:val="785"/>
        </w:trPr>
        <w:tc>
          <w:tcPr>
            <w:tcW w:w="6030" w:type="dxa"/>
            <w:vAlign w:val="center"/>
          </w:tcPr>
          <w:p w:rsidR="00CA374C" w:rsidRPr="00CA374C" w:rsidRDefault="00CA374C" w:rsidP="00CA374C">
            <w:pPr>
              <w:pStyle w:val="2"/>
              <w:ind w:firstLine="709"/>
              <w:jc w:val="center"/>
              <w:rPr>
                <w:rFonts w:ascii="Tahoma" w:hAnsi="Tahoma" w:cs="Tahoma"/>
                <w:color w:val="215868" w:themeColor="accent5" w:themeShade="80"/>
                <w:szCs w:val="28"/>
              </w:rPr>
            </w:pPr>
            <w:r w:rsidRPr="00CA374C">
              <w:rPr>
                <w:rFonts w:ascii="Tahoma" w:hAnsi="Tahoma" w:cs="Tahoma"/>
                <w:color w:val="215868" w:themeColor="accent5" w:themeShade="80"/>
                <w:szCs w:val="28"/>
              </w:rPr>
              <w:lastRenderedPageBreak/>
              <w:t>Маркированный и нумерованный списки</w:t>
            </w:r>
          </w:p>
        </w:tc>
        <w:tc>
          <w:tcPr>
            <w:tcW w:w="5463" w:type="dxa"/>
            <w:vAlign w:val="center"/>
          </w:tcPr>
          <w:p w:rsidR="00CA374C" w:rsidRPr="00CA374C" w:rsidRDefault="00CA374C" w:rsidP="00CA374C">
            <w:pPr>
              <w:pStyle w:val="2"/>
              <w:ind w:firstLine="709"/>
              <w:jc w:val="center"/>
              <w:rPr>
                <w:rFonts w:ascii="Tahoma" w:hAnsi="Tahoma" w:cs="Tahoma"/>
                <w:bCs/>
                <w:color w:val="215868" w:themeColor="accent5" w:themeShade="80"/>
                <w:szCs w:val="28"/>
              </w:rPr>
            </w:pPr>
            <w:r w:rsidRPr="00CA374C">
              <w:rPr>
                <w:rFonts w:ascii="Tahoma" w:hAnsi="Tahoma" w:cs="Tahoma"/>
                <w:bCs/>
                <w:color w:val="215868" w:themeColor="accent5" w:themeShade="80"/>
                <w:szCs w:val="28"/>
              </w:rPr>
              <w:t>Многоуровневые списки</w:t>
            </w:r>
          </w:p>
        </w:tc>
      </w:tr>
      <w:tr w:rsidR="00CA374C" w:rsidRPr="00CA374C" w:rsidTr="00CA374C">
        <w:trPr>
          <w:trHeight w:val="4092"/>
        </w:trPr>
        <w:tc>
          <w:tcPr>
            <w:tcW w:w="6030" w:type="dxa"/>
          </w:tcPr>
          <w:p w:rsidR="00CA374C" w:rsidRPr="00CA374C" w:rsidRDefault="00CA374C" w:rsidP="00081219">
            <w:pPr>
              <w:pStyle w:val="2"/>
              <w:jc w:val="both"/>
              <w:rPr>
                <w:rFonts w:ascii="Tahoma" w:hAnsi="Tahoma" w:cs="Tahoma"/>
                <w:color w:val="215868" w:themeColor="accent5" w:themeShade="80"/>
                <w:szCs w:val="28"/>
              </w:rPr>
            </w:pPr>
            <w:r w:rsidRPr="00CA374C">
              <w:rPr>
                <w:rFonts w:ascii="Tahoma" w:hAnsi="Tahoma" w:cs="Tahoma"/>
                <w:noProof/>
                <w:color w:val="215868" w:themeColor="accent5" w:themeShade="80"/>
                <w:szCs w:val="28"/>
              </w:rPr>
              <w:drawing>
                <wp:inline distT="0" distB="0" distL="0" distR="0">
                  <wp:extent cx="3594372" cy="2469502"/>
                  <wp:effectExtent l="19050" t="0" r="6078" b="0"/>
                  <wp:docPr id="2" name="Рисунок 4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13373" t="24168" r="5714" b="2048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2380" cy="24750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63" w:type="dxa"/>
          </w:tcPr>
          <w:p w:rsidR="00CA374C" w:rsidRPr="00CA374C" w:rsidRDefault="00CA374C" w:rsidP="00081219">
            <w:pPr>
              <w:pStyle w:val="2"/>
              <w:jc w:val="both"/>
              <w:rPr>
                <w:rFonts w:ascii="Tahoma" w:hAnsi="Tahoma" w:cs="Tahoma"/>
                <w:color w:val="215868" w:themeColor="accent5" w:themeShade="80"/>
                <w:szCs w:val="28"/>
              </w:rPr>
            </w:pPr>
            <w:r w:rsidRPr="00CA374C">
              <w:rPr>
                <w:rFonts w:ascii="Tahoma" w:hAnsi="Tahoma" w:cs="Tahoma"/>
                <w:b w:val="0"/>
                <w:noProof/>
                <w:color w:val="215868" w:themeColor="accent5" w:themeShade="80"/>
                <w:szCs w:val="28"/>
              </w:rPr>
              <w:drawing>
                <wp:inline distT="0" distB="0" distL="0" distR="0">
                  <wp:extent cx="3358632" cy="2579884"/>
                  <wp:effectExtent l="19050" t="0" r="0" b="0"/>
                  <wp:docPr id="3" name="Рисунок 4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13075" t="24287" r="7962" b="179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2745" cy="25830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A374C" w:rsidRPr="00CA374C" w:rsidRDefault="00CA374C" w:rsidP="00CA374C">
      <w:pPr>
        <w:pStyle w:val="2"/>
        <w:ind w:firstLine="709"/>
        <w:jc w:val="both"/>
        <w:rPr>
          <w:rFonts w:ascii="Tahoma" w:hAnsi="Tahoma" w:cs="Tahoma"/>
          <w:color w:val="215868" w:themeColor="accent5" w:themeShade="80"/>
          <w:szCs w:val="28"/>
        </w:rPr>
      </w:pPr>
    </w:p>
    <w:p w:rsidR="00CA374C" w:rsidRPr="00CA374C" w:rsidRDefault="00CA374C" w:rsidP="00CA374C">
      <w:pPr>
        <w:pStyle w:val="2"/>
        <w:ind w:firstLine="709"/>
        <w:jc w:val="both"/>
        <w:rPr>
          <w:rFonts w:ascii="Tahoma" w:hAnsi="Tahoma" w:cs="Tahoma"/>
          <w:color w:val="215868" w:themeColor="accent5" w:themeShade="80"/>
          <w:szCs w:val="28"/>
        </w:rPr>
      </w:pPr>
      <w:r w:rsidRPr="00CA374C">
        <w:rPr>
          <w:rFonts w:ascii="Tahoma" w:hAnsi="Tahoma" w:cs="Tahoma"/>
          <w:color w:val="215868" w:themeColor="accent5" w:themeShade="80"/>
          <w:szCs w:val="28"/>
        </w:rPr>
        <w:t xml:space="preserve">Задание 2. </w:t>
      </w:r>
      <w:r w:rsidRPr="00CA374C">
        <w:rPr>
          <w:rFonts w:ascii="Tahoma" w:hAnsi="Tahoma" w:cs="Tahoma"/>
          <w:b w:val="0"/>
          <w:bCs/>
          <w:color w:val="215868" w:themeColor="accent5" w:themeShade="80"/>
          <w:szCs w:val="28"/>
        </w:rPr>
        <w:t xml:space="preserve">Использование </w:t>
      </w:r>
      <w:r w:rsidRPr="00CA374C">
        <w:rPr>
          <w:rFonts w:ascii="Tahoma" w:hAnsi="Tahoma" w:cs="Tahoma"/>
          <w:color w:val="215868" w:themeColor="accent5" w:themeShade="80"/>
          <w:szCs w:val="28"/>
        </w:rPr>
        <w:t>Экспресс-</w:t>
      </w:r>
      <w:proofErr w:type="gramStart"/>
      <w:r w:rsidRPr="00CA374C">
        <w:rPr>
          <w:rFonts w:ascii="Tahoma" w:hAnsi="Tahoma" w:cs="Tahoma"/>
          <w:color w:val="215868" w:themeColor="accent5" w:themeShade="80"/>
          <w:szCs w:val="28"/>
        </w:rPr>
        <w:t xml:space="preserve">блоков </w:t>
      </w:r>
      <w:r w:rsidRPr="00CA374C">
        <w:rPr>
          <w:rFonts w:ascii="Tahoma" w:hAnsi="Tahoma" w:cs="Tahoma"/>
          <w:b w:val="0"/>
          <w:bCs/>
          <w:color w:val="215868" w:themeColor="accent5" w:themeShade="80"/>
          <w:szCs w:val="28"/>
        </w:rPr>
        <w:t xml:space="preserve"> и</w:t>
      </w:r>
      <w:proofErr w:type="gramEnd"/>
      <w:r w:rsidRPr="00CA374C">
        <w:rPr>
          <w:rFonts w:ascii="Tahoma" w:hAnsi="Tahoma" w:cs="Tahoma"/>
          <w:b w:val="0"/>
          <w:bCs/>
          <w:color w:val="215868" w:themeColor="accent5" w:themeShade="80"/>
          <w:szCs w:val="28"/>
        </w:rPr>
        <w:t xml:space="preserve"> </w:t>
      </w:r>
      <w:proofErr w:type="spellStart"/>
      <w:r w:rsidRPr="00CA374C">
        <w:rPr>
          <w:rFonts w:ascii="Tahoma" w:hAnsi="Tahoma" w:cs="Tahoma"/>
          <w:color w:val="215868" w:themeColor="accent5" w:themeShade="80"/>
          <w:szCs w:val="28"/>
        </w:rPr>
        <w:t>автозамены</w:t>
      </w:r>
      <w:proofErr w:type="spellEnd"/>
      <w:r w:rsidRPr="00CA374C">
        <w:rPr>
          <w:rFonts w:ascii="Tahoma" w:hAnsi="Tahoma" w:cs="Tahoma"/>
          <w:b w:val="0"/>
          <w:bCs/>
          <w:color w:val="215868" w:themeColor="accent5" w:themeShade="80"/>
          <w:szCs w:val="28"/>
        </w:rPr>
        <w:t>.</w:t>
      </w:r>
    </w:p>
    <w:p w:rsidR="00CA374C" w:rsidRPr="00CA374C" w:rsidRDefault="00CA374C" w:rsidP="00CA374C">
      <w:pPr>
        <w:ind w:firstLine="709"/>
        <w:jc w:val="both"/>
        <w:rPr>
          <w:rFonts w:ascii="Tahoma" w:hAnsi="Tahoma" w:cs="Tahoma"/>
          <w:snapToGrid w:val="0"/>
          <w:color w:val="215868" w:themeColor="accent5" w:themeShade="80"/>
          <w:sz w:val="28"/>
          <w:szCs w:val="28"/>
        </w:rPr>
      </w:pPr>
      <w:r w:rsidRPr="00CA374C">
        <w:rPr>
          <w:rFonts w:ascii="Tahoma" w:hAnsi="Tahoma" w:cs="Tahoma"/>
          <w:snapToGrid w:val="0"/>
          <w:color w:val="215868" w:themeColor="accent5" w:themeShade="80"/>
          <w:sz w:val="28"/>
          <w:szCs w:val="28"/>
        </w:rPr>
        <w:t>Набрать нижеприведенный текст, соблюдая следующие условия:</w:t>
      </w:r>
    </w:p>
    <w:p w:rsidR="00CA374C" w:rsidRPr="00CA374C" w:rsidRDefault="00CA374C" w:rsidP="00CA374C">
      <w:pPr>
        <w:numPr>
          <w:ilvl w:val="0"/>
          <w:numId w:val="1"/>
        </w:numPr>
        <w:ind w:left="0" w:firstLine="709"/>
        <w:jc w:val="both"/>
        <w:rPr>
          <w:rFonts w:ascii="Tahoma" w:hAnsi="Tahoma" w:cs="Tahoma"/>
          <w:snapToGrid w:val="0"/>
          <w:color w:val="215868" w:themeColor="accent5" w:themeShade="80"/>
          <w:sz w:val="28"/>
          <w:szCs w:val="28"/>
        </w:rPr>
      </w:pPr>
      <w:r w:rsidRPr="00CA374C">
        <w:rPr>
          <w:rFonts w:ascii="Tahoma" w:hAnsi="Tahoma" w:cs="Tahoma"/>
          <w:snapToGrid w:val="0"/>
          <w:color w:val="215868" w:themeColor="accent5" w:themeShade="80"/>
          <w:sz w:val="28"/>
          <w:szCs w:val="28"/>
        </w:rPr>
        <w:t xml:space="preserve">Шрифт – </w:t>
      </w:r>
      <w:r w:rsidRPr="00CA374C">
        <w:rPr>
          <w:rFonts w:ascii="Tahoma" w:hAnsi="Tahoma" w:cs="Tahoma"/>
          <w:snapToGrid w:val="0"/>
          <w:color w:val="215868" w:themeColor="accent5" w:themeShade="80"/>
          <w:sz w:val="28"/>
          <w:szCs w:val="28"/>
          <w:lang w:val="en-US"/>
        </w:rPr>
        <w:t>Arial</w:t>
      </w:r>
      <w:r w:rsidRPr="00CA374C">
        <w:rPr>
          <w:rFonts w:ascii="Tahoma" w:hAnsi="Tahoma" w:cs="Tahoma"/>
          <w:snapToGrid w:val="0"/>
          <w:color w:val="215868" w:themeColor="accent5" w:themeShade="80"/>
          <w:sz w:val="28"/>
          <w:szCs w:val="28"/>
        </w:rPr>
        <w:t xml:space="preserve">, обычный, 14. Выравнивание по ширине. Отступ 1 строки – 1 см. Междустрочный интервал – полуторный. Поля страницы – 2 см. </w:t>
      </w:r>
    </w:p>
    <w:p w:rsidR="00CA374C" w:rsidRPr="00CA374C" w:rsidRDefault="00CA374C" w:rsidP="00CA374C">
      <w:pPr>
        <w:numPr>
          <w:ilvl w:val="0"/>
          <w:numId w:val="1"/>
        </w:numPr>
        <w:ind w:left="0" w:firstLine="709"/>
        <w:jc w:val="both"/>
        <w:rPr>
          <w:rFonts w:ascii="Tahoma" w:hAnsi="Tahoma" w:cs="Tahoma"/>
          <w:snapToGrid w:val="0"/>
          <w:color w:val="215868" w:themeColor="accent5" w:themeShade="80"/>
          <w:sz w:val="28"/>
          <w:szCs w:val="28"/>
        </w:rPr>
      </w:pPr>
      <w:r w:rsidRPr="00CA374C">
        <w:rPr>
          <w:rFonts w:ascii="Tahoma" w:hAnsi="Tahoma" w:cs="Tahoma"/>
          <w:b/>
          <w:snapToGrid w:val="0"/>
          <w:color w:val="215868" w:themeColor="accent5" w:themeShade="80"/>
          <w:sz w:val="28"/>
          <w:szCs w:val="28"/>
        </w:rPr>
        <w:t>Перед набором текста</w:t>
      </w:r>
      <w:r w:rsidRPr="00CA374C">
        <w:rPr>
          <w:rFonts w:ascii="Tahoma" w:hAnsi="Tahoma" w:cs="Tahoma"/>
          <w:snapToGrid w:val="0"/>
          <w:color w:val="215868" w:themeColor="accent5" w:themeShade="80"/>
          <w:sz w:val="28"/>
          <w:szCs w:val="28"/>
        </w:rPr>
        <w:t xml:space="preserve"> слова «Государственной думы Федерального Собрания Российской Федерации» </w:t>
      </w:r>
      <w:proofErr w:type="gramStart"/>
      <w:r w:rsidRPr="00CA374C">
        <w:rPr>
          <w:rFonts w:ascii="Tahoma" w:hAnsi="Tahoma" w:cs="Tahoma"/>
          <w:snapToGrid w:val="0"/>
          <w:color w:val="215868" w:themeColor="accent5" w:themeShade="80"/>
          <w:sz w:val="28"/>
          <w:szCs w:val="28"/>
        </w:rPr>
        <w:t>определить</w:t>
      </w:r>
      <w:proofErr w:type="gramEnd"/>
      <w:r w:rsidRPr="00CA374C">
        <w:rPr>
          <w:rFonts w:ascii="Tahoma" w:hAnsi="Tahoma" w:cs="Tahoma"/>
          <w:snapToGrid w:val="0"/>
          <w:color w:val="215868" w:themeColor="accent5" w:themeShade="80"/>
          <w:sz w:val="28"/>
          <w:szCs w:val="28"/>
        </w:rPr>
        <w:t xml:space="preserve"> как экспресс-блок (</w:t>
      </w:r>
      <w:r w:rsidRPr="00CA374C">
        <w:rPr>
          <w:rFonts w:ascii="Tahoma" w:hAnsi="Tahoma" w:cs="Tahoma"/>
          <w:b/>
          <w:bCs/>
          <w:snapToGrid w:val="0"/>
          <w:color w:val="215868" w:themeColor="accent5" w:themeShade="80"/>
          <w:sz w:val="28"/>
          <w:szCs w:val="28"/>
        </w:rPr>
        <w:t>Вставка – Текст – Экспресс-блоки – Сохранить выделенный фрагмент в коллекцию экспресс-блоков – Имя ГД</w:t>
      </w:r>
      <w:r w:rsidRPr="00CA374C">
        <w:rPr>
          <w:rFonts w:ascii="Tahoma" w:hAnsi="Tahoma" w:cs="Tahoma"/>
          <w:snapToGrid w:val="0"/>
          <w:color w:val="215868" w:themeColor="accent5" w:themeShade="80"/>
          <w:sz w:val="28"/>
          <w:szCs w:val="28"/>
        </w:rPr>
        <w:t xml:space="preserve">).  </w:t>
      </w:r>
    </w:p>
    <w:p w:rsidR="00CA374C" w:rsidRPr="00CA374C" w:rsidRDefault="00CA374C" w:rsidP="00CA374C">
      <w:pPr>
        <w:ind w:firstLine="709"/>
        <w:jc w:val="both"/>
        <w:rPr>
          <w:rFonts w:ascii="Tahoma" w:hAnsi="Tahoma" w:cs="Tahoma"/>
          <w:b/>
          <w:snapToGrid w:val="0"/>
          <w:color w:val="215868" w:themeColor="accent5" w:themeShade="80"/>
          <w:sz w:val="28"/>
          <w:szCs w:val="28"/>
        </w:rPr>
      </w:pPr>
      <w:r w:rsidRPr="00CA374C">
        <w:rPr>
          <w:rFonts w:ascii="Tahoma" w:hAnsi="Tahoma" w:cs="Tahoma"/>
          <w:b/>
          <w:snapToGrid w:val="0"/>
          <w:color w:val="215868" w:themeColor="accent5" w:themeShade="80"/>
          <w:sz w:val="28"/>
          <w:szCs w:val="28"/>
        </w:rPr>
        <w:t>Обратите внимание!!!</w:t>
      </w:r>
      <w:r w:rsidRPr="00CA374C">
        <w:rPr>
          <w:rFonts w:ascii="Tahoma" w:hAnsi="Tahoma" w:cs="Tahoma"/>
          <w:snapToGrid w:val="0"/>
          <w:color w:val="215868" w:themeColor="accent5" w:themeShade="80"/>
          <w:sz w:val="28"/>
          <w:szCs w:val="28"/>
        </w:rPr>
        <w:t xml:space="preserve">  Данный фрагмент текста набирается один раз, а затем только вставляется. </w:t>
      </w:r>
      <w:r w:rsidRPr="00CA374C">
        <w:rPr>
          <w:rFonts w:ascii="Tahoma" w:hAnsi="Tahoma" w:cs="Tahoma"/>
          <w:b/>
          <w:snapToGrid w:val="0"/>
          <w:color w:val="215868" w:themeColor="accent5" w:themeShade="80"/>
          <w:sz w:val="28"/>
          <w:szCs w:val="28"/>
        </w:rPr>
        <w:t xml:space="preserve">(Вставка – Текст – Экспресс-блоки </w:t>
      </w:r>
      <w:r w:rsidRPr="00CA374C">
        <w:rPr>
          <w:rFonts w:ascii="Tahoma" w:hAnsi="Tahoma" w:cs="Tahoma"/>
          <w:snapToGrid w:val="0"/>
          <w:color w:val="215868" w:themeColor="accent5" w:themeShade="80"/>
          <w:sz w:val="28"/>
          <w:szCs w:val="28"/>
        </w:rPr>
        <w:t>или после набора аббревиатуры</w:t>
      </w:r>
      <w:r w:rsidRPr="00CA374C">
        <w:rPr>
          <w:rFonts w:ascii="Tahoma" w:hAnsi="Tahoma" w:cs="Tahoma"/>
          <w:b/>
          <w:snapToGrid w:val="0"/>
          <w:color w:val="215868" w:themeColor="accent5" w:themeShade="80"/>
          <w:sz w:val="28"/>
          <w:szCs w:val="28"/>
        </w:rPr>
        <w:t xml:space="preserve"> </w:t>
      </w:r>
      <w:proofErr w:type="gramStart"/>
      <w:r w:rsidRPr="00CA374C">
        <w:rPr>
          <w:rFonts w:ascii="Tahoma" w:hAnsi="Tahoma" w:cs="Tahoma"/>
          <w:b/>
          <w:snapToGrid w:val="0"/>
          <w:color w:val="215868" w:themeColor="accent5" w:themeShade="80"/>
          <w:sz w:val="28"/>
          <w:szCs w:val="28"/>
        </w:rPr>
        <w:t>ГД  нажать</w:t>
      </w:r>
      <w:proofErr w:type="gramEnd"/>
      <w:r w:rsidRPr="00CA374C">
        <w:rPr>
          <w:rFonts w:ascii="Tahoma" w:hAnsi="Tahoma" w:cs="Tahoma"/>
          <w:b/>
          <w:snapToGrid w:val="0"/>
          <w:color w:val="215868" w:themeColor="accent5" w:themeShade="80"/>
          <w:sz w:val="28"/>
          <w:szCs w:val="28"/>
        </w:rPr>
        <w:t xml:space="preserve"> клавишу </w:t>
      </w:r>
      <w:r w:rsidRPr="00CA374C">
        <w:rPr>
          <w:rFonts w:ascii="Tahoma" w:hAnsi="Tahoma" w:cs="Tahoma"/>
          <w:b/>
          <w:snapToGrid w:val="0"/>
          <w:color w:val="215868" w:themeColor="accent5" w:themeShade="80"/>
          <w:sz w:val="28"/>
          <w:szCs w:val="28"/>
          <w:lang w:val="en-US"/>
        </w:rPr>
        <w:t>F</w:t>
      </w:r>
      <w:r w:rsidRPr="00CA374C">
        <w:rPr>
          <w:rFonts w:ascii="Tahoma" w:hAnsi="Tahoma" w:cs="Tahoma"/>
          <w:b/>
          <w:snapToGrid w:val="0"/>
          <w:color w:val="215868" w:themeColor="accent5" w:themeShade="80"/>
          <w:sz w:val="28"/>
          <w:szCs w:val="28"/>
        </w:rPr>
        <w:t xml:space="preserve">3) </w:t>
      </w:r>
    </w:p>
    <w:p w:rsidR="00CA374C" w:rsidRPr="00CA374C" w:rsidRDefault="00CA374C" w:rsidP="00CA374C">
      <w:pPr>
        <w:numPr>
          <w:ilvl w:val="0"/>
          <w:numId w:val="1"/>
        </w:numPr>
        <w:ind w:left="0" w:firstLine="709"/>
        <w:jc w:val="both"/>
        <w:rPr>
          <w:rFonts w:ascii="Tahoma" w:hAnsi="Tahoma" w:cs="Tahoma"/>
          <w:snapToGrid w:val="0"/>
          <w:color w:val="215868" w:themeColor="accent5" w:themeShade="80"/>
          <w:sz w:val="28"/>
          <w:szCs w:val="28"/>
        </w:rPr>
      </w:pPr>
      <w:r w:rsidRPr="00CA374C">
        <w:rPr>
          <w:rFonts w:ascii="Tahoma" w:hAnsi="Tahoma" w:cs="Tahoma"/>
          <w:snapToGrid w:val="0"/>
          <w:color w:val="215868" w:themeColor="accent5" w:themeShade="80"/>
          <w:sz w:val="28"/>
          <w:szCs w:val="28"/>
        </w:rPr>
        <w:t xml:space="preserve">Аббревиатуру </w:t>
      </w:r>
      <w:r w:rsidRPr="00CA374C">
        <w:rPr>
          <w:rFonts w:ascii="Tahoma" w:hAnsi="Tahoma" w:cs="Tahoma"/>
          <w:b/>
          <w:snapToGrid w:val="0"/>
          <w:color w:val="215868" w:themeColor="accent5" w:themeShade="80"/>
          <w:sz w:val="28"/>
          <w:szCs w:val="28"/>
        </w:rPr>
        <w:t>РФ</w:t>
      </w:r>
      <w:r w:rsidRPr="00CA374C">
        <w:rPr>
          <w:rFonts w:ascii="Tahoma" w:hAnsi="Tahoma" w:cs="Tahoma"/>
          <w:snapToGrid w:val="0"/>
          <w:color w:val="215868" w:themeColor="accent5" w:themeShade="80"/>
          <w:sz w:val="28"/>
          <w:szCs w:val="28"/>
        </w:rPr>
        <w:t xml:space="preserve"> внести в словарь </w:t>
      </w:r>
      <w:proofErr w:type="spellStart"/>
      <w:r w:rsidRPr="00CA374C">
        <w:rPr>
          <w:rFonts w:ascii="Tahoma" w:hAnsi="Tahoma" w:cs="Tahoma"/>
          <w:snapToGrid w:val="0"/>
          <w:color w:val="215868" w:themeColor="accent5" w:themeShade="80"/>
          <w:sz w:val="28"/>
          <w:szCs w:val="28"/>
        </w:rPr>
        <w:t>автозамен</w:t>
      </w:r>
      <w:proofErr w:type="spellEnd"/>
      <w:r w:rsidRPr="00CA374C">
        <w:rPr>
          <w:rFonts w:ascii="Tahoma" w:hAnsi="Tahoma" w:cs="Tahoma"/>
          <w:snapToGrid w:val="0"/>
          <w:color w:val="215868" w:themeColor="accent5" w:themeShade="80"/>
          <w:sz w:val="28"/>
          <w:szCs w:val="28"/>
        </w:rPr>
        <w:t xml:space="preserve"> для вывода в документ словосочетания «</w:t>
      </w:r>
      <w:r w:rsidRPr="00CA374C">
        <w:rPr>
          <w:rFonts w:ascii="Tahoma" w:hAnsi="Tahoma" w:cs="Tahoma"/>
          <w:b/>
          <w:snapToGrid w:val="0"/>
          <w:color w:val="215868" w:themeColor="accent5" w:themeShade="80"/>
          <w:sz w:val="28"/>
          <w:szCs w:val="28"/>
        </w:rPr>
        <w:t>Российской Федерации</w:t>
      </w:r>
      <w:r w:rsidRPr="00CA374C">
        <w:rPr>
          <w:rFonts w:ascii="Tahoma" w:hAnsi="Tahoma" w:cs="Tahoma"/>
          <w:snapToGrid w:val="0"/>
          <w:color w:val="215868" w:themeColor="accent5" w:themeShade="80"/>
          <w:sz w:val="28"/>
          <w:szCs w:val="28"/>
        </w:rPr>
        <w:t>» (</w:t>
      </w:r>
      <w:r w:rsidRPr="00CA374C">
        <w:rPr>
          <w:rFonts w:ascii="Tahoma" w:hAnsi="Tahoma" w:cs="Tahoma"/>
          <w:b/>
          <w:bCs/>
          <w:snapToGrid w:val="0"/>
          <w:color w:val="215868" w:themeColor="accent5" w:themeShade="80"/>
          <w:sz w:val="28"/>
          <w:szCs w:val="28"/>
          <w:lang w:val="en-US"/>
        </w:rPr>
        <w:t>MS</w:t>
      </w:r>
      <w:r w:rsidRPr="00CA374C">
        <w:rPr>
          <w:rFonts w:ascii="Tahoma" w:hAnsi="Tahoma" w:cs="Tahoma"/>
          <w:b/>
          <w:bCs/>
          <w:snapToGrid w:val="0"/>
          <w:color w:val="215868" w:themeColor="accent5" w:themeShade="80"/>
          <w:sz w:val="28"/>
          <w:szCs w:val="28"/>
        </w:rPr>
        <w:t xml:space="preserve"> </w:t>
      </w:r>
      <w:r w:rsidRPr="00CA374C">
        <w:rPr>
          <w:rFonts w:ascii="Tahoma" w:hAnsi="Tahoma" w:cs="Tahoma"/>
          <w:b/>
          <w:bCs/>
          <w:snapToGrid w:val="0"/>
          <w:color w:val="215868" w:themeColor="accent5" w:themeShade="80"/>
          <w:sz w:val="28"/>
          <w:szCs w:val="28"/>
          <w:lang w:val="en-US"/>
        </w:rPr>
        <w:t>Office</w:t>
      </w:r>
      <w:r w:rsidRPr="00CA374C">
        <w:rPr>
          <w:rFonts w:ascii="Tahoma" w:hAnsi="Tahoma" w:cs="Tahoma"/>
          <w:b/>
          <w:bCs/>
          <w:snapToGrid w:val="0"/>
          <w:color w:val="215868" w:themeColor="accent5" w:themeShade="80"/>
          <w:sz w:val="28"/>
          <w:szCs w:val="28"/>
        </w:rPr>
        <w:t xml:space="preserve"> – Параметры </w:t>
      </w:r>
      <w:r w:rsidRPr="00CA374C">
        <w:rPr>
          <w:rFonts w:ascii="Tahoma" w:hAnsi="Tahoma" w:cs="Tahoma"/>
          <w:b/>
          <w:bCs/>
          <w:snapToGrid w:val="0"/>
          <w:color w:val="215868" w:themeColor="accent5" w:themeShade="80"/>
          <w:sz w:val="28"/>
          <w:szCs w:val="28"/>
          <w:lang w:val="en-US"/>
        </w:rPr>
        <w:t>Word</w:t>
      </w:r>
      <w:r w:rsidRPr="00CA374C">
        <w:rPr>
          <w:rFonts w:ascii="Tahoma" w:hAnsi="Tahoma" w:cs="Tahoma"/>
          <w:b/>
          <w:bCs/>
          <w:snapToGrid w:val="0"/>
          <w:color w:val="215868" w:themeColor="accent5" w:themeShade="80"/>
          <w:sz w:val="28"/>
          <w:szCs w:val="28"/>
        </w:rPr>
        <w:t xml:space="preserve"> – Правописание – Параметры </w:t>
      </w:r>
      <w:proofErr w:type="spellStart"/>
      <w:r w:rsidRPr="00CA374C">
        <w:rPr>
          <w:rFonts w:ascii="Tahoma" w:hAnsi="Tahoma" w:cs="Tahoma"/>
          <w:b/>
          <w:bCs/>
          <w:snapToGrid w:val="0"/>
          <w:color w:val="215868" w:themeColor="accent5" w:themeShade="80"/>
          <w:sz w:val="28"/>
          <w:szCs w:val="28"/>
        </w:rPr>
        <w:t>автозамены</w:t>
      </w:r>
      <w:proofErr w:type="spellEnd"/>
      <w:r w:rsidRPr="00CA374C">
        <w:rPr>
          <w:rFonts w:ascii="Tahoma" w:hAnsi="Tahoma" w:cs="Tahoma"/>
          <w:b/>
          <w:bCs/>
          <w:snapToGrid w:val="0"/>
          <w:color w:val="215868" w:themeColor="accent5" w:themeShade="80"/>
          <w:sz w:val="28"/>
          <w:szCs w:val="28"/>
        </w:rPr>
        <w:t xml:space="preserve"> – вкладка «</w:t>
      </w:r>
      <w:proofErr w:type="spellStart"/>
      <w:r w:rsidRPr="00CA374C">
        <w:rPr>
          <w:rFonts w:ascii="Tahoma" w:hAnsi="Tahoma" w:cs="Tahoma"/>
          <w:b/>
          <w:bCs/>
          <w:snapToGrid w:val="0"/>
          <w:color w:val="215868" w:themeColor="accent5" w:themeShade="80"/>
          <w:sz w:val="28"/>
          <w:szCs w:val="28"/>
        </w:rPr>
        <w:t>Автозамена</w:t>
      </w:r>
      <w:proofErr w:type="spellEnd"/>
      <w:r w:rsidRPr="00CA374C">
        <w:rPr>
          <w:rFonts w:ascii="Tahoma" w:hAnsi="Tahoma" w:cs="Tahoma"/>
          <w:b/>
          <w:bCs/>
          <w:snapToGrid w:val="0"/>
          <w:color w:val="215868" w:themeColor="accent5" w:themeShade="80"/>
          <w:sz w:val="28"/>
          <w:szCs w:val="28"/>
        </w:rPr>
        <w:t>»</w:t>
      </w:r>
      <w:r w:rsidRPr="00CA374C">
        <w:rPr>
          <w:rFonts w:ascii="Tahoma" w:hAnsi="Tahoma" w:cs="Tahoma"/>
          <w:snapToGrid w:val="0"/>
          <w:color w:val="215868" w:themeColor="accent5" w:themeShade="80"/>
          <w:sz w:val="28"/>
          <w:szCs w:val="28"/>
        </w:rPr>
        <w:t xml:space="preserve">). </w:t>
      </w:r>
    </w:p>
    <w:p w:rsidR="00CA374C" w:rsidRPr="00CA374C" w:rsidRDefault="00CA374C" w:rsidP="00CA374C">
      <w:pPr>
        <w:numPr>
          <w:ilvl w:val="0"/>
          <w:numId w:val="1"/>
        </w:numPr>
        <w:ind w:left="0" w:firstLine="709"/>
        <w:jc w:val="both"/>
        <w:rPr>
          <w:rFonts w:ascii="Tahoma" w:hAnsi="Tahoma" w:cs="Tahoma"/>
          <w:snapToGrid w:val="0"/>
          <w:color w:val="215868" w:themeColor="accent5" w:themeShade="80"/>
          <w:sz w:val="28"/>
          <w:szCs w:val="28"/>
        </w:rPr>
      </w:pPr>
      <w:r w:rsidRPr="00CA374C">
        <w:rPr>
          <w:rFonts w:ascii="Tahoma" w:hAnsi="Tahoma" w:cs="Tahoma"/>
          <w:snapToGrid w:val="0"/>
          <w:color w:val="215868" w:themeColor="accent5" w:themeShade="80"/>
          <w:sz w:val="28"/>
          <w:szCs w:val="28"/>
        </w:rPr>
        <w:t xml:space="preserve">Текст должен быть оформлен в виде </w:t>
      </w:r>
      <w:r w:rsidRPr="00CA374C">
        <w:rPr>
          <w:rFonts w:ascii="Tahoma" w:hAnsi="Tahoma" w:cs="Tahoma"/>
          <w:b/>
          <w:snapToGrid w:val="0"/>
          <w:color w:val="215868" w:themeColor="accent5" w:themeShade="80"/>
          <w:sz w:val="28"/>
          <w:szCs w:val="28"/>
        </w:rPr>
        <w:t>нумерованного</w:t>
      </w:r>
      <w:r w:rsidRPr="00CA374C">
        <w:rPr>
          <w:rFonts w:ascii="Tahoma" w:hAnsi="Tahoma" w:cs="Tahoma"/>
          <w:snapToGrid w:val="0"/>
          <w:color w:val="215868" w:themeColor="accent5" w:themeShade="80"/>
          <w:sz w:val="28"/>
          <w:szCs w:val="28"/>
        </w:rPr>
        <w:t xml:space="preserve"> списка и иметь вид подобный нижеприведенному.</w:t>
      </w:r>
    </w:p>
    <w:p w:rsidR="00CA374C" w:rsidRPr="00CA374C" w:rsidRDefault="00CA374C" w:rsidP="00CA374C">
      <w:pPr>
        <w:jc w:val="center"/>
        <w:rPr>
          <w:rFonts w:ascii="Tahoma" w:hAnsi="Tahoma" w:cs="Tahoma"/>
          <w:snapToGrid w:val="0"/>
          <w:color w:val="215868" w:themeColor="accent5" w:themeShade="80"/>
          <w:sz w:val="28"/>
          <w:szCs w:val="28"/>
          <w:lang w:val="en-US"/>
        </w:rPr>
      </w:pPr>
      <w:r w:rsidRPr="00CA374C">
        <w:rPr>
          <w:rFonts w:ascii="Tahoma" w:hAnsi="Tahoma" w:cs="Tahoma"/>
          <w:noProof/>
          <w:color w:val="215868" w:themeColor="accent5" w:themeShade="80"/>
          <w:sz w:val="28"/>
          <w:szCs w:val="28"/>
        </w:rPr>
        <w:lastRenderedPageBreak/>
        <w:drawing>
          <wp:inline distT="0" distB="0" distL="0" distR="0">
            <wp:extent cx="5669280" cy="5831840"/>
            <wp:effectExtent l="19050" t="0" r="7620" b="0"/>
            <wp:docPr id="4" name="Рисунок 4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8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23608" t="17012" r="22313" b="62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9280" cy="5831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374C" w:rsidRPr="00CA374C" w:rsidRDefault="00CA374C" w:rsidP="00CA374C">
      <w:pPr>
        <w:ind w:firstLine="709"/>
        <w:jc w:val="both"/>
        <w:rPr>
          <w:rFonts w:ascii="Tahoma" w:hAnsi="Tahoma" w:cs="Tahoma"/>
          <w:b/>
          <w:color w:val="215868" w:themeColor="accent5" w:themeShade="80"/>
          <w:sz w:val="28"/>
          <w:szCs w:val="28"/>
        </w:rPr>
      </w:pPr>
    </w:p>
    <w:p w:rsidR="00CA374C" w:rsidRPr="00CA374C" w:rsidRDefault="00CA374C" w:rsidP="00CA374C">
      <w:pPr>
        <w:ind w:firstLine="709"/>
        <w:jc w:val="both"/>
        <w:rPr>
          <w:rFonts w:ascii="Tahoma" w:hAnsi="Tahoma" w:cs="Tahoma"/>
          <w:color w:val="215868" w:themeColor="accent5" w:themeShade="80"/>
          <w:sz w:val="28"/>
          <w:szCs w:val="28"/>
        </w:rPr>
      </w:pPr>
      <w:r w:rsidRPr="00CA374C">
        <w:rPr>
          <w:rFonts w:ascii="Tahoma" w:hAnsi="Tahoma" w:cs="Tahoma"/>
          <w:b/>
          <w:color w:val="215868" w:themeColor="accent5" w:themeShade="80"/>
          <w:sz w:val="28"/>
          <w:szCs w:val="28"/>
        </w:rPr>
        <w:t xml:space="preserve">Задание </w:t>
      </w:r>
      <w:r w:rsidRPr="00CA374C">
        <w:rPr>
          <w:rFonts w:ascii="Tahoma" w:hAnsi="Tahoma" w:cs="Tahoma"/>
          <w:b/>
          <w:color w:val="215868" w:themeColor="accent5" w:themeShade="80"/>
          <w:sz w:val="28"/>
          <w:szCs w:val="28"/>
          <w:lang w:val="en-US"/>
        </w:rPr>
        <w:t>3</w:t>
      </w:r>
      <w:r w:rsidRPr="00CA374C">
        <w:rPr>
          <w:rFonts w:ascii="Tahoma" w:hAnsi="Tahoma" w:cs="Tahoma"/>
          <w:color w:val="215868" w:themeColor="accent5" w:themeShade="80"/>
          <w:sz w:val="28"/>
          <w:szCs w:val="28"/>
        </w:rPr>
        <w:t xml:space="preserve">. </w:t>
      </w:r>
    </w:p>
    <w:p w:rsidR="00CA374C" w:rsidRPr="00CA374C" w:rsidRDefault="00CA374C" w:rsidP="00CA374C">
      <w:pPr>
        <w:numPr>
          <w:ilvl w:val="0"/>
          <w:numId w:val="4"/>
        </w:numPr>
        <w:ind w:left="0" w:firstLine="709"/>
        <w:jc w:val="both"/>
        <w:rPr>
          <w:rFonts w:ascii="Tahoma" w:hAnsi="Tahoma" w:cs="Tahoma"/>
          <w:color w:val="215868" w:themeColor="accent5" w:themeShade="80"/>
          <w:sz w:val="28"/>
          <w:szCs w:val="28"/>
        </w:rPr>
      </w:pPr>
      <w:r w:rsidRPr="00CA374C">
        <w:rPr>
          <w:rFonts w:ascii="Tahoma" w:hAnsi="Tahoma" w:cs="Tahoma"/>
          <w:color w:val="215868" w:themeColor="accent5" w:themeShade="80"/>
          <w:sz w:val="28"/>
          <w:szCs w:val="28"/>
        </w:rPr>
        <w:t xml:space="preserve">Разместите текст в две колонки (команда </w:t>
      </w:r>
      <w:r w:rsidRPr="00CA374C">
        <w:rPr>
          <w:rFonts w:ascii="Tahoma" w:hAnsi="Tahoma" w:cs="Tahoma"/>
          <w:b/>
          <w:color w:val="215868" w:themeColor="accent5" w:themeShade="80"/>
          <w:sz w:val="28"/>
          <w:szCs w:val="28"/>
        </w:rPr>
        <w:t>Разметка страницы</w:t>
      </w:r>
      <w:r w:rsidRPr="00CA374C">
        <w:rPr>
          <w:rFonts w:ascii="Tahoma" w:hAnsi="Tahoma" w:cs="Tahoma"/>
          <w:color w:val="215868" w:themeColor="accent5" w:themeShade="80"/>
          <w:sz w:val="28"/>
          <w:szCs w:val="28"/>
        </w:rPr>
        <w:t xml:space="preserve"> – </w:t>
      </w:r>
      <w:r>
        <w:rPr>
          <w:rFonts w:ascii="Tahoma" w:hAnsi="Tahoma" w:cs="Tahoma"/>
          <w:color w:val="215868" w:themeColor="accent5" w:themeShade="80"/>
          <w:sz w:val="28"/>
          <w:szCs w:val="28"/>
        </w:rPr>
        <w:t xml:space="preserve">Параметры страницы – </w:t>
      </w:r>
      <w:r w:rsidRPr="00CA374C">
        <w:rPr>
          <w:rFonts w:ascii="Tahoma" w:hAnsi="Tahoma" w:cs="Tahoma"/>
          <w:b/>
          <w:color w:val="215868" w:themeColor="accent5" w:themeShade="80"/>
          <w:sz w:val="28"/>
          <w:szCs w:val="28"/>
        </w:rPr>
        <w:t>Колонки</w:t>
      </w:r>
      <w:r w:rsidRPr="00CA374C">
        <w:rPr>
          <w:rFonts w:ascii="Tahoma" w:hAnsi="Tahoma" w:cs="Tahoma"/>
          <w:color w:val="215868" w:themeColor="accent5" w:themeShade="80"/>
          <w:sz w:val="28"/>
          <w:szCs w:val="28"/>
        </w:rPr>
        <w:t xml:space="preserve">…). </w:t>
      </w:r>
    </w:p>
    <w:p w:rsidR="00CA374C" w:rsidRPr="00CA374C" w:rsidRDefault="00CA374C" w:rsidP="00CA374C">
      <w:pPr>
        <w:numPr>
          <w:ilvl w:val="0"/>
          <w:numId w:val="4"/>
        </w:numPr>
        <w:ind w:left="0" w:firstLine="709"/>
        <w:jc w:val="both"/>
        <w:rPr>
          <w:rFonts w:ascii="Tahoma" w:hAnsi="Tahoma" w:cs="Tahoma"/>
          <w:color w:val="215868" w:themeColor="accent5" w:themeShade="80"/>
          <w:sz w:val="28"/>
          <w:szCs w:val="28"/>
        </w:rPr>
      </w:pPr>
      <w:r w:rsidRPr="00CA374C">
        <w:rPr>
          <w:rFonts w:ascii="Tahoma" w:hAnsi="Tahoma" w:cs="Tahoma"/>
          <w:color w:val="215868" w:themeColor="accent5" w:themeShade="80"/>
          <w:sz w:val="28"/>
          <w:szCs w:val="28"/>
        </w:rPr>
        <w:t xml:space="preserve">Для отказа от предыдущего формата используйте </w:t>
      </w:r>
      <w:r w:rsidRPr="00CA374C">
        <w:rPr>
          <w:rFonts w:ascii="Tahoma" w:hAnsi="Tahoma" w:cs="Tahoma"/>
          <w:b/>
          <w:color w:val="215868" w:themeColor="accent5" w:themeShade="80"/>
          <w:sz w:val="28"/>
          <w:szCs w:val="28"/>
        </w:rPr>
        <w:t>Разрыв</w:t>
      </w:r>
      <w:r w:rsidRPr="00CA374C">
        <w:rPr>
          <w:rFonts w:ascii="Tahoma" w:hAnsi="Tahoma" w:cs="Tahoma"/>
          <w:color w:val="215868" w:themeColor="accent5" w:themeShade="80"/>
          <w:sz w:val="28"/>
          <w:szCs w:val="28"/>
        </w:rPr>
        <w:t xml:space="preserve"> раздела в меню </w:t>
      </w:r>
      <w:r w:rsidRPr="00CA374C">
        <w:rPr>
          <w:rFonts w:ascii="Tahoma" w:hAnsi="Tahoma" w:cs="Tahoma"/>
          <w:b/>
          <w:color w:val="215868" w:themeColor="accent5" w:themeShade="80"/>
          <w:sz w:val="28"/>
          <w:szCs w:val="28"/>
        </w:rPr>
        <w:t>Разметка страницы</w:t>
      </w:r>
      <w:r w:rsidRPr="00CA374C">
        <w:rPr>
          <w:rFonts w:ascii="Tahoma" w:hAnsi="Tahoma" w:cs="Tahoma"/>
          <w:color w:val="215868" w:themeColor="accent5" w:themeShade="80"/>
          <w:sz w:val="28"/>
          <w:szCs w:val="28"/>
        </w:rPr>
        <w:t xml:space="preserve"> – </w:t>
      </w:r>
      <w:r w:rsidRPr="00CA374C">
        <w:rPr>
          <w:rFonts w:ascii="Tahoma" w:hAnsi="Tahoma" w:cs="Tahoma"/>
          <w:b/>
          <w:color w:val="215868" w:themeColor="accent5" w:themeShade="80"/>
          <w:sz w:val="28"/>
          <w:szCs w:val="28"/>
        </w:rPr>
        <w:t>Разрывы</w:t>
      </w:r>
      <w:r w:rsidRPr="00CA374C">
        <w:rPr>
          <w:rFonts w:ascii="Tahoma" w:hAnsi="Tahoma" w:cs="Tahoma"/>
          <w:color w:val="215868" w:themeColor="accent5" w:themeShade="80"/>
          <w:sz w:val="28"/>
          <w:szCs w:val="28"/>
        </w:rPr>
        <w:t xml:space="preserve"> – Т</w:t>
      </w:r>
      <w:r w:rsidRPr="00CA374C">
        <w:rPr>
          <w:rFonts w:ascii="Tahoma" w:hAnsi="Tahoma" w:cs="Tahoma"/>
          <w:b/>
          <w:i/>
          <w:color w:val="215868" w:themeColor="accent5" w:themeShade="80"/>
          <w:sz w:val="28"/>
          <w:szCs w:val="28"/>
        </w:rPr>
        <w:t>екущая страница</w:t>
      </w:r>
      <w:r w:rsidRPr="00CA374C">
        <w:rPr>
          <w:rFonts w:ascii="Tahoma" w:hAnsi="Tahoma" w:cs="Tahoma"/>
          <w:color w:val="215868" w:themeColor="accent5" w:themeShade="80"/>
          <w:sz w:val="28"/>
          <w:szCs w:val="28"/>
        </w:rPr>
        <w:t>.</w:t>
      </w:r>
    </w:p>
    <w:p w:rsidR="00CA374C" w:rsidRPr="00CA374C" w:rsidRDefault="00CA374C" w:rsidP="00CA374C">
      <w:pPr>
        <w:jc w:val="center"/>
        <w:rPr>
          <w:rFonts w:ascii="Tahoma" w:hAnsi="Tahoma" w:cs="Tahoma"/>
          <w:color w:val="215868" w:themeColor="accent5" w:themeShade="80"/>
          <w:sz w:val="28"/>
          <w:szCs w:val="28"/>
        </w:rPr>
      </w:pPr>
      <w:r w:rsidRPr="00CA374C">
        <w:rPr>
          <w:rFonts w:ascii="Tahoma" w:hAnsi="Tahoma" w:cs="Tahoma"/>
          <w:noProof/>
          <w:color w:val="215868" w:themeColor="accent5" w:themeShade="80"/>
          <w:sz w:val="28"/>
          <w:szCs w:val="28"/>
        </w:rPr>
        <w:lastRenderedPageBreak/>
        <w:drawing>
          <wp:inline distT="0" distB="0" distL="0" distR="0">
            <wp:extent cx="5481320" cy="2275840"/>
            <wp:effectExtent l="19050" t="0" r="5080" b="0"/>
            <wp:docPr id="5" name="Рисунок 4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8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7370" t="32126" r="6992" b="268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1320" cy="2275840"/>
                    </a:xfrm>
                    <a:prstGeom prst="rect">
                      <a:avLst/>
                    </a:prstGeom>
                    <a:solidFill>
                      <a:srgbClr val="CC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374C" w:rsidRPr="00CA374C" w:rsidRDefault="00CA374C" w:rsidP="00CA374C">
      <w:pPr>
        <w:numPr>
          <w:ilvl w:val="0"/>
          <w:numId w:val="5"/>
        </w:numPr>
        <w:ind w:left="0" w:firstLine="709"/>
        <w:jc w:val="both"/>
        <w:rPr>
          <w:rFonts w:ascii="Tahoma" w:hAnsi="Tahoma" w:cs="Tahoma"/>
          <w:color w:val="215868" w:themeColor="accent5" w:themeShade="80"/>
          <w:sz w:val="28"/>
          <w:szCs w:val="28"/>
        </w:rPr>
      </w:pPr>
      <w:r w:rsidRPr="00CA374C">
        <w:rPr>
          <w:rFonts w:ascii="Tahoma" w:hAnsi="Tahoma" w:cs="Tahoma"/>
          <w:color w:val="215868" w:themeColor="accent5" w:themeShade="80"/>
          <w:sz w:val="28"/>
          <w:szCs w:val="28"/>
        </w:rPr>
        <w:t xml:space="preserve">Для  произвольного перехода на новую колонку используйте </w:t>
      </w:r>
      <w:r w:rsidRPr="00CA374C">
        <w:rPr>
          <w:rFonts w:ascii="Tahoma" w:hAnsi="Tahoma" w:cs="Tahoma"/>
          <w:b/>
          <w:color w:val="215868" w:themeColor="accent5" w:themeShade="80"/>
          <w:sz w:val="28"/>
          <w:szCs w:val="28"/>
        </w:rPr>
        <w:t xml:space="preserve">Разметка страницы – Разрыв – </w:t>
      </w:r>
      <w:r w:rsidRPr="00CA374C">
        <w:rPr>
          <w:rFonts w:ascii="Tahoma" w:hAnsi="Tahoma" w:cs="Tahoma"/>
          <w:b/>
          <w:i/>
          <w:color w:val="215868" w:themeColor="accent5" w:themeShade="80"/>
          <w:sz w:val="28"/>
          <w:szCs w:val="28"/>
        </w:rPr>
        <w:t>Столбец</w:t>
      </w:r>
      <w:r w:rsidRPr="00CA374C">
        <w:rPr>
          <w:rFonts w:ascii="Tahoma" w:hAnsi="Tahoma" w:cs="Tahoma"/>
          <w:color w:val="215868" w:themeColor="accent5" w:themeShade="80"/>
          <w:sz w:val="28"/>
          <w:szCs w:val="28"/>
        </w:rPr>
        <w:t>.</w:t>
      </w:r>
    </w:p>
    <w:p w:rsidR="00744592" w:rsidRDefault="00744592" w:rsidP="00744592">
      <w:pPr>
        <w:ind w:firstLine="709"/>
        <w:jc w:val="both"/>
        <w:rPr>
          <w:rFonts w:ascii="Tahoma" w:hAnsi="Tahoma" w:cs="Tahoma"/>
          <w:b/>
          <w:color w:val="215868" w:themeColor="accent5" w:themeShade="80"/>
          <w:sz w:val="28"/>
          <w:szCs w:val="28"/>
        </w:rPr>
      </w:pPr>
    </w:p>
    <w:p w:rsidR="00744592" w:rsidRPr="00744592" w:rsidRDefault="00744592" w:rsidP="00744592">
      <w:pPr>
        <w:ind w:firstLine="709"/>
        <w:jc w:val="both"/>
        <w:rPr>
          <w:rFonts w:ascii="Tahoma" w:hAnsi="Tahoma" w:cs="Tahoma"/>
          <w:b/>
          <w:color w:val="215868" w:themeColor="accent5" w:themeShade="80"/>
          <w:sz w:val="28"/>
          <w:szCs w:val="28"/>
        </w:rPr>
      </w:pPr>
      <w:r w:rsidRPr="00744592">
        <w:rPr>
          <w:rFonts w:ascii="Tahoma" w:hAnsi="Tahoma" w:cs="Tahoma"/>
          <w:b/>
          <w:color w:val="215868" w:themeColor="accent5" w:themeShade="80"/>
          <w:sz w:val="28"/>
          <w:szCs w:val="28"/>
        </w:rPr>
        <w:t xml:space="preserve">Задание 4. </w:t>
      </w:r>
    </w:p>
    <w:p w:rsidR="00744592" w:rsidRPr="00744592" w:rsidRDefault="00744592" w:rsidP="00744592">
      <w:pPr>
        <w:pStyle w:val="a7"/>
        <w:numPr>
          <w:ilvl w:val="0"/>
          <w:numId w:val="5"/>
        </w:numPr>
        <w:jc w:val="both"/>
        <w:rPr>
          <w:rFonts w:ascii="Tahoma" w:hAnsi="Tahoma"/>
          <w:b/>
          <w:color w:val="000080"/>
          <w:sz w:val="28"/>
          <w:lang w:val="en-US"/>
        </w:rPr>
      </w:pPr>
      <w:r>
        <w:rPr>
          <w:noProof/>
        </w:rPr>
        <w:drawing>
          <wp:anchor distT="0" distB="0" distL="114300" distR="114300" simplePos="0" relativeHeight="251660288" behindDoc="0" locked="0" layoutInCell="0" allowOverlap="1">
            <wp:simplePos x="0" y="0"/>
            <wp:positionH relativeFrom="column">
              <wp:posOffset>-468630</wp:posOffset>
            </wp:positionH>
            <wp:positionV relativeFrom="paragraph">
              <wp:posOffset>-3541395</wp:posOffset>
            </wp:positionV>
            <wp:extent cx="6400800" cy="3930015"/>
            <wp:effectExtent l="19050" t="0" r="0" b="0"/>
            <wp:wrapSquare wrapText="bothSides"/>
            <wp:docPr id="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7417" t="19583" r="6944" b="156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3930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44592" w:rsidRPr="00744592" w:rsidRDefault="00744592" w:rsidP="00744592">
      <w:pPr>
        <w:pStyle w:val="a7"/>
        <w:numPr>
          <w:ilvl w:val="0"/>
          <w:numId w:val="5"/>
        </w:numPr>
        <w:jc w:val="both"/>
        <w:rPr>
          <w:rFonts w:ascii="Tahoma" w:hAnsi="Tahoma"/>
          <w:b/>
          <w:color w:val="000080"/>
          <w:sz w:val="28"/>
          <w:lang w:val="en-US"/>
        </w:rPr>
      </w:pPr>
    </w:p>
    <w:p w:rsidR="00744592" w:rsidRPr="00744592" w:rsidRDefault="00744592" w:rsidP="00744592">
      <w:pPr>
        <w:pStyle w:val="a7"/>
        <w:numPr>
          <w:ilvl w:val="0"/>
          <w:numId w:val="5"/>
        </w:numPr>
        <w:jc w:val="both"/>
        <w:rPr>
          <w:rFonts w:ascii="Tahoma" w:hAnsi="Tahoma"/>
          <w:b/>
          <w:color w:val="000080"/>
          <w:sz w:val="28"/>
          <w:lang w:val="en-US"/>
        </w:rPr>
      </w:pPr>
    </w:p>
    <w:p w:rsidR="00744592" w:rsidRPr="00744592" w:rsidRDefault="00744592" w:rsidP="00744592">
      <w:pPr>
        <w:pStyle w:val="a7"/>
        <w:numPr>
          <w:ilvl w:val="0"/>
          <w:numId w:val="5"/>
        </w:numPr>
        <w:jc w:val="both"/>
        <w:rPr>
          <w:rFonts w:ascii="Tahoma" w:hAnsi="Tahoma"/>
          <w:b/>
          <w:color w:val="000080"/>
          <w:sz w:val="28"/>
          <w:lang w:val="en-US"/>
        </w:rPr>
      </w:pPr>
    </w:p>
    <w:p w:rsidR="00744592" w:rsidRPr="00744592" w:rsidRDefault="00744592" w:rsidP="00744592">
      <w:pPr>
        <w:pStyle w:val="a7"/>
        <w:numPr>
          <w:ilvl w:val="0"/>
          <w:numId w:val="5"/>
        </w:numPr>
        <w:jc w:val="both"/>
        <w:rPr>
          <w:rFonts w:ascii="Tahoma" w:hAnsi="Tahoma"/>
          <w:b/>
          <w:color w:val="000080"/>
          <w:sz w:val="28"/>
          <w:lang w:val="en-US"/>
        </w:rPr>
      </w:pPr>
    </w:p>
    <w:p w:rsidR="00744592" w:rsidRPr="00744592" w:rsidRDefault="00744592" w:rsidP="00744592">
      <w:pPr>
        <w:pStyle w:val="a7"/>
        <w:numPr>
          <w:ilvl w:val="0"/>
          <w:numId w:val="5"/>
        </w:numPr>
        <w:jc w:val="both"/>
        <w:rPr>
          <w:rFonts w:ascii="Tahoma" w:hAnsi="Tahoma"/>
          <w:b/>
          <w:color w:val="000080"/>
          <w:sz w:val="28"/>
          <w:lang w:val="en-US"/>
        </w:rPr>
      </w:pPr>
    </w:p>
    <w:p w:rsidR="00744592" w:rsidRPr="00744592" w:rsidRDefault="00744592" w:rsidP="00744592">
      <w:pPr>
        <w:pStyle w:val="a7"/>
        <w:numPr>
          <w:ilvl w:val="0"/>
          <w:numId w:val="5"/>
        </w:numPr>
        <w:jc w:val="both"/>
        <w:rPr>
          <w:rFonts w:ascii="Tahoma" w:hAnsi="Tahoma"/>
          <w:b/>
          <w:color w:val="000080"/>
          <w:sz w:val="28"/>
          <w:lang w:val="en-US"/>
        </w:rPr>
      </w:pPr>
    </w:p>
    <w:p w:rsidR="00744592" w:rsidRPr="00744592" w:rsidRDefault="00744592" w:rsidP="00744592">
      <w:pPr>
        <w:pStyle w:val="a7"/>
        <w:numPr>
          <w:ilvl w:val="0"/>
          <w:numId w:val="5"/>
        </w:numPr>
        <w:jc w:val="both"/>
        <w:rPr>
          <w:rFonts w:ascii="Tahoma" w:hAnsi="Tahoma"/>
          <w:b/>
          <w:color w:val="000080"/>
          <w:sz w:val="28"/>
          <w:lang w:val="en-US"/>
        </w:rPr>
      </w:pPr>
    </w:p>
    <w:p w:rsidR="00744592" w:rsidRPr="00744592" w:rsidRDefault="00744592" w:rsidP="00744592">
      <w:pPr>
        <w:pStyle w:val="a7"/>
        <w:numPr>
          <w:ilvl w:val="0"/>
          <w:numId w:val="5"/>
        </w:numPr>
        <w:jc w:val="both"/>
        <w:rPr>
          <w:rFonts w:ascii="Tahoma" w:hAnsi="Tahoma"/>
          <w:b/>
          <w:color w:val="000080"/>
          <w:sz w:val="28"/>
          <w:lang w:val="en-US"/>
        </w:rPr>
      </w:pPr>
    </w:p>
    <w:p w:rsidR="00744592" w:rsidRPr="00744592" w:rsidRDefault="00744592" w:rsidP="00744592">
      <w:pPr>
        <w:pStyle w:val="a7"/>
        <w:numPr>
          <w:ilvl w:val="0"/>
          <w:numId w:val="5"/>
        </w:numPr>
        <w:jc w:val="both"/>
        <w:rPr>
          <w:rFonts w:ascii="Tahoma" w:hAnsi="Tahoma"/>
          <w:b/>
          <w:color w:val="000080"/>
          <w:sz w:val="28"/>
          <w:lang w:val="en-US"/>
        </w:rPr>
      </w:pPr>
    </w:p>
    <w:p w:rsidR="00744592" w:rsidRPr="00744592" w:rsidRDefault="00744592" w:rsidP="00744592">
      <w:pPr>
        <w:pStyle w:val="a7"/>
        <w:numPr>
          <w:ilvl w:val="0"/>
          <w:numId w:val="5"/>
        </w:numPr>
        <w:jc w:val="both"/>
        <w:rPr>
          <w:rFonts w:ascii="Tahoma" w:hAnsi="Tahoma"/>
          <w:b/>
          <w:color w:val="000080"/>
          <w:sz w:val="28"/>
          <w:lang w:val="en-US"/>
        </w:rPr>
      </w:pPr>
    </w:p>
    <w:p w:rsidR="00744592" w:rsidRPr="00744592" w:rsidRDefault="00744592" w:rsidP="00744592">
      <w:pPr>
        <w:pStyle w:val="a7"/>
        <w:numPr>
          <w:ilvl w:val="0"/>
          <w:numId w:val="5"/>
        </w:numPr>
        <w:jc w:val="both"/>
        <w:rPr>
          <w:rFonts w:ascii="Tahoma" w:hAnsi="Tahoma"/>
          <w:b/>
          <w:color w:val="000080"/>
          <w:sz w:val="28"/>
          <w:lang w:val="en-US"/>
        </w:rPr>
      </w:pPr>
    </w:p>
    <w:p w:rsidR="00744592" w:rsidRPr="00744592" w:rsidRDefault="00744592" w:rsidP="00744592">
      <w:pPr>
        <w:pStyle w:val="a7"/>
        <w:numPr>
          <w:ilvl w:val="0"/>
          <w:numId w:val="5"/>
        </w:numPr>
        <w:jc w:val="both"/>
        <w:rPr>
          <w:rFonts w:ascii="Tahoma" w:hAnsi="Tahoma"/>
          <w:b/>
          <w:color w:val="000080"/>
          <w:sz w:val="28"/>
          <w:lang w:val="en-US"/>
        </w:rPr>
      </w:pPr>
    </w:p>
    <w:p w:rsidR="00744592" w:rsidRPr="00744592" w:rsidRDefault="00744592" w:rsidP="00744592">
      <w:pPr>
        <w:pStyle w:val="a7"/>
        <w:numPr>
          <w:ilvl w:val="0"/>
          <w:numId w:val="5"/>
        </w:numPr>
        <w:jc w:val="both"/>
        <w:rPr>
          <w:rFonts w:ascii="Tahoma" w:hAnsi="Tahoma"/>
          <w:b/>
          <w:color w:val="000080"/>
          <w:sz w:val="28"/>
          <w:lang w:val="en-US"/>
        </w:rPr>
      </w:pPr>
    </w:p>
    <w:p w:rsidR="00744592" w:rsidRPr="00744592" w:rsidRDefault="00744592" w:rsidP="00744592">
      <w:pPr>
        <w:pStyle w:val="a7"/>
        <w:numPr>
          <w:ilvl w:val="0"/>
          <w:numId w:val="5"/>
        </w:numPr>
        <w:jc w:val="both"/>
        <w:rPr>
          <w:rFonts w:ascii="Tahoma" w:hAnsi="Tahoma"/>
          <w:b/>
          <w:color w:val="000080"/>
          <w:sz w:val="28"/>
          <w:lang w:val="en-US"/>
        </w:rPr>
      </w:pPr>
    </w:p>
    <w:p w:rsidR="00744592" w:rsidRPr="00744592" w:rsidRDefault="00744592" w:rsidP="00744592">
      <w:pPr>
        <w:pStyle w:val="a7"/>
        <w:numPr>
          <w:ilvl w:val="0"/>
          <w:numId w:val="5"/>
        </w:numPr>
        <w:jc w:val="both"/>
        <w:rPr>
          <w:rFonts w:ascii="Tahoma" w:hAnsi="Tahoma"/>
          <w:b/>
          <w:color w:val="000080"/>
          <w:sz w:val="28"/>
          <w:lang w:val="en-US"/>
        </w:rPr>
      </w:pPr>
    </w:p>
    <w:p w:rsidR="00744592" w:rsidRPr="00744592" w:rsidRDefault="00744592" w:rsidP="00744592">
      <w:pPr>
        <w:pStyle w:val="a7"/>
        <w:numPr>
          <w:ilvl w:val="0"/>
          <w:numId w:val="5"/>
        </w:numPr>
        <w:jc w:val="both"/>
        <w:rPr>
          <w:rFonts w:ascii="Tahoma" w:hAnsi="Tahoma"/>
          <w:b/>
          <w:color w:val="000080"/>
          <w:sz w:val="28"/>
          <w:lang w:val="en-US"/>
        </w:rPr>
      </w:pPr>
    </w:p>
    <w:p w:rsidR="00744592" w:rsidRPr="00744592" w:rsidRDefault="00744592" w:rsidP="00744592">
      <w:pPr>
        <w:pStyle w:val="a7"/>
        <w:numPr>
          <w:ilvl w:val="0"/>
          <w:numId w:val="5"/>
        </w:numPr>
        <w:jc w:val="both"/>
        <w:rPr>
          <w:rFonts w:ascii="Tahoma" w:hAnsi="Tahoma"/>
          <w:b/>
          <w:color w:val="000080"/>
          <w:sz w:val="28"/>
          <w:lang w:val="en-US"/>
        </w:rPr>
      </w:pPr>
    </w:p>
    <w:p w:rsidR="00744592" w:rsidRDefault="00744592" w:rsidP="009F5E22">
      <w:pPr>
        <w:spacing w:before="240"/>
        <w:rPr>
          <w:rFonts w:ascii="Tahoma" w:hAnsi="Tahoma" w:cs="Tahoma"/>
          <w:color w:val="215868" w:themeColor="accent5" w:themeShade="80"/>
          <w:sz w:val="28"/>
          <w:szCs w:val="28"/>
        </w:rPr>
      </w:pPr>
    </w:p>
    <w:p w:rsidR="005F67DE" w:rsidRPr="00CA374C" w:rsidRDefault="009F5E22" w:rsidP="009F5E22">
      <w:pPr>
        <w:spacing w:before="240"/>
        <w:rPr>
          <w:rFonts w:ascii="Tahoma" w:hAnsi="Tahoma" w:cs="Tahoma"/>
          <w:color w:val="215868" w:themeColor="accent5" w:themeShade="80"/>
          <w:sz w:val="28"/>
          <w:szCs w:val="28"/>
        </w:rPr>
      </w:pPr>
      <w:r>
        <w:rPr>
          <w:rFonts w:ascii="Tahoma" w:hAnsi="Tahoma" w:cs="Tahoma"/>
          <w:color w:val="215868" w:themeColor="accent5" w:themeShade="80"/>
          <w:sz w:val="28"/>
          <w:szCs w:val="28"/>
        </w:rPr>
        <w:t xml:space="preserve">Сохраните файл с именем </w:t>
      </w:r>
      <w:r w:rsidRPr="009F5E22">
        <w:rPr>
          <w:rFonts w:ascii="Tahoma" w:hAnsi="Tahoma" w:cs="Tahoma"/>
          <w:b/>
          <w:color w:val="215868" w:themeColor="accent5" w:themeShade="80"/>
          <w:sz w:val="28"/>
          <w:szCs w:val="28"/>
        </w:rPr>
        <w:t>Списки-колонки</w:t>
      </w:r>
      <w:r>
        <w:rPr>
          <w:rFonts w:ascii="Tahoma" w:hAnsi="Tahoma" w:cs="Tahoma"/>
          <w:color w:val="215868" w:themeColor="accent5" w:themeShade="80"/>
          <w:sz w:val="28"/>
          <w:szCs w:val="28"/>
        </w:rPr>
        <w:t xml:space="preserve"> в папке с Вашей фамилией.</w:t>
      </w:r>
    </w:p>
    <w:sectPr w:rsidR="005F67DE" w:rsidRPr="00CA374C" w:rsidSect="005F6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7E5651"/>
    <w:multiLevelType w:val="hybridMultilevel"/>
    <w:tmpl w:val="31D885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D832A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4F150D7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533A1C78"/>
    <w:multiLevelType w:val="hybridMultilevel"/>
    <w:tmpl w:val="DB000A1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6CE25B81"/>
    <w:multiLevelType w:val="multilevel"/>
    <w:tmpl w:val="C1C2DE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3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A374C"/>
    <w:rsid w:val="005F15A8"/>
    <w:rsid w:val="005F67DE"/>
    <w:rsid w:val="00744592"/>
    <w:rsid w:val="00861FDC"/>
    <w:rsid w:val="009F5E22"/>
    <w:rsid w:val="00A5342A"/>
    <w:rsid w:val="00CA374C"/>
    <w:rsid w:val="00DC4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683863-45B7-4799-A424-34A823E1B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37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CA374C"/>
    <w:pPr>
      <w:keepNext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A374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3">
    <w:name w:val="Body Text Indent"/>
    <w:basedOn w:val="a"/>
    <w:link w:val="a4"/>
    <w:semiHidden/>
    <w:rsid w:val="00CA374C"/>
    <w:pPr>
      <w:ind w:firstLine="567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CA374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A374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A374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445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5</Pages>
  <Words>398</Words>
  <Characters>2274</Characters>
  <Application>Microsoft Office Word</Application>
  <DocSecurity>0</DocSecurity>
  <Lines>18</Lines>
  <Paragraphs>5</Paragraphs>
  <ScaleCrop>false</ScaleCrop>
  <Company/>
  <LinksUpToDate>false</LinksUpToDate>
  <CharactersWithSpaces>2667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</dc:creator>
  <cp:lastModifiedBy>Екатерина</cp:lastModifiedBy>
  <cp:revision>5</cp:revision>
  <dcterms:created xsi:type="dcterms:W3CDTF">2012-09-24T20:18:00Z</dcterms:created>
  <dcterms:modified xsi:type="dcterms:W3CDTF">2014-10-09T06:24:00Z</dcterms:modified>
</cp:coreProperties>
</file>